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D" w:rsidRDefault="001F1DDD">
      <w:pPr>
        <w:pStyle w:val="ConsPlusTitlePage"/>
      </w:pPr>
      <w:r>
        <w:t xml:space="preserve">Документ предоставлен </w:t>
      </w:r>
      <w:hyperlink r:id="rId8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1DDD" w:rsidRDefault="001F1DDD">
      <w:pPr>
        <w:pStyle w:val="ConsPlusNormal"/>
        <w:outlineLvl w:val="0"/>
      </w:pPr>
    </w:p>
    <w:p w:rsidR="001F1DDD" w:rsidRDefault="001F1DDD">
      <w:pPr>
        <w:pStyle w:val="ConsPlusTitle"/>
        <w:jc w:val="center"/>
        <w:outlineLvl w:val="0"/>
      </w:pPr>
      <w:r>
        <w:t>АДМИНИСТРАЦИЯ ГОРОДА НИЖНИЙ ТАГИЛ</w:t>
      </w:r>
    </w:p>
    <w:p w:rsidR="001F1DDD" w:rsidRDefault="001F1DDD">
      <w:pPr>
        <w:pStyle w:val="ConsPlusTitle"/>
        <w:jc w:val="center"/>
      </w:pPr>
      <w:bookmarkStart w:id="0" w:name="_GoBack"/>
      <w:bookmarkEnd w:id="0"/>
    </w:p>
    <w:p w:rsidR="001F1DDD" w:rsidRDefault="001F1DDD">
      <w:pPr>
        <w:pStyle w:val="ConsPlusTitle"/>
        <w:jc w:val="center"/>
      </w:pPr>
      <w:r>
        <w:t>ПОСТАНОВЛЕНИЕ</w:t>
      </w:r>
    </w:p>
    <w:p w:rsidR="001F1DDD" w:rsidRDefault="001F1DDD">
      <w:pPr>
        <w:pStyle w:val="ConsPlusTitle"/>
        <w:jc w:val="center"/>
      </w:pPr>
      <w:r>
        <w:t>от 16 февраля 2021 г. N 320-ПА</w:t>
      </w:r>
    </w:p>
    <w:p w:rsidR="001F1DDD" w:rsidRDefault="001F1DDD">
      <w:pPr>
        <w:pStyle w:val="ConsPlusTitle"/>
        <w:jc w:val="center"/>
      </w:pPr>
    </w:p>
    <w:p w:rsidR="001F1DDD" w:rsidRDefault="001F1DDD">
      <w:pPr>
        <w:pStyle w:val="ConsPlusTitle"/>
        <w:jc w:val="center"/>
      </w:pPr>
      <w:r>
        <w:t>ОБ УТВЕРЖДЕНИИ ПОЛОЖЕНИЯ ОБ ОРГАНИЗАЦИИ РАБОТЫ</w:t>
      </w:r>
    </w:p>
    <w:p w:rsidR="001F1DDD" w:rsidRDefault="001F1DDD">
      <w:pPr>
        <w:pStyle w:val="ConsPlusTitle"/>
        <w:jc w:val="center"/>
      </w:pPr>
      <w:r>
        <w:t>"ТЕЛЕФОНА ДОВЕРИЯ" ДЛЯ ПРИЕМА СООБЩЕНИЙ О ФАКТАХ</w:t>
      </w:r>
    </w:p>
    <w:p w:rsidR="001F1DDD" w:rsidRDefault="001F1DDD">
      <w:pPr>
        <w:pStyle w:val="ConsPlusTitle"/>
        <w:jc w:val="center"/>
      </w:pPr>
      <w:r>
        <w:t>КОРРУПЦИОННОЙ НАПРАВЛЕННОСТИ В АДМИНИСТРАЦИИ</w:t>
      </w:r>
    </w:p>
    <w:p w:rsidR="001F1DDD" w:rsidRDefault="001F1DDD">
      <w:pPr>
        <w:pStyle w:val="ConsPlusTitle"/>
        <w:jc w:val="center"/>
      </w:pPr>
      <w:r>
        <w:t>ГОРОДА НИЖНИЙ ТАГИЛ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 мая 2006 года </w:t>
      </w:r>
      <w:hyperlink r:id="rId9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2 марта 2007 года </w:t>
      </w:r>
      <w:hyperlink r:id="rId10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 декабря 2008 года </w:t>
      </w:r>
      <w:hyperlink r:id="rId11">
        <w:r>
          <w:rPr>
            <w:color w:val="0000FF"/>
          </w:rPr>
          <w:t>N 273-ФЗ</w:t>
        </w:r>
      </w:hyperlink>
      <w:r>
        <w:t xml:space="preserve"> "О противодействии коррупции", в целях совершенствования антикоррупционной работы и создания условий для получения информации о проявлениях коррупции в Администрации города Нижний</w:t>
      </w:r>
      <w:proofErr w:type="gramEnd"/>
      <w:r>
        <w:t xml:space="preserve"> Тагил, создания условий для выявления фактов коррупционных проявлений, пресечения преступлений муниципальных служащих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руководствуясь </w:t>
      </w:r>
      <w:hyperlink r:id="rId12">
        <w:r>
          <w:rPr>
            <w:color w:val="0000FF"/>
          </w:rPr>
          <w:t>статьей 26</w:t>
        </w:r>
      </w:hyperlink>
      <w:r>
        <w:t xml:space="preserve"> Устава города Нижний Тагил, Администрация города Нижний Тагил постановляет: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Положение</w:t>
        </w:r>
      </w:hyperlink>
      <w:r>
        <w:t xml:space="preserve"> об организации работы "Телефона доверия" для приема сообщений о фактах коррупционной направленности в Администрации города Нижний Тагил (приложение).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2. Назначить </w:t>
      </w:r>
      <w:proofErr w:type="gramStart"/>
      <w:r>
        <w:t>ответственным</w:t>
      </w:r>
      <w:proofErr w:type="gramEnd"/>
      <w:r>
        <w:t xml:space="preserve"> за прием и учет поступивших по "Телефону доверия" сообщений о фактах коррупции в Администрации города Нижний Тагил начальника отдела по работе с обращениями граждан и организаций Администрации города В.А. </w:t>
      </w:r>
      <w:proofErr w:type="spellStart"/>
      <w:r>
        <w:t>Раудштейн</w:t>
      </w:r>
      <w:proofErr w:type="spellEnd"/>
      <w:r>
        <w:t>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Нижний Тагил от 17.02.2017 N 397-ПА "Об утверждении Положения о работе системы "Телефон доверия" по фактам коррупционной направленности в Администрации города Нижний Тагил".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4. Опубликовать данное Постановление в газете "</w:t>
      </w:r>
      <w:proofErr w:type="spellStart"/>
      <w:r>
        <w:t>Тагильский</w:t>
      </w:r>
      <w:proofErr w:type="spellEnd"/>
      <w:r>
        <w:t xml:space="preserve"> рабочий" и разместить на официальном сайте города Нижний Тагил.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управляющего делами Администрации города М.С. Ивушкину.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1F1DDD" w:rsidRDefault="001F1DDD">
      <w:pPr>
        <w:pStyle w:val="ConsPlusNormal"/>
        <w:jc w:val="right"/>
      </w:pPr>
      <w:r>
        <w:t>Главы города,</w:t>
      </w:r>
    </w:p>
    <w:p w:rsidR="001F1DDD" w:rsidRDefault="001F1DDD">
      <w:pPr>
        <w:pStyle w:val="ConsPlusNormal"/>
        <w:jc w:val="right"/>
      </w:pPr>
      <w:r>
        <w:t>первый заместитель Главы</w:t>
      </w:r>
    </w:p>
    <w:p w:rsidR="001F1DDD" w:rsidRDefault="001F1DDD">
      <w:pPr>
        <w:pStyle w:val="ConsPlusNormal"/>
        <w:jc w:val="right"/>
      </w:pPr>
      <w:r>
        <w:t>Администрации города</w:t>
      </w:r>
    </w:p>
    <w:p w:rsidR="001F1DDD" w:rsidRDefault="001F1DDD">
      <w:pPr>
        <w:pStyle w:val="ConsPlusNormal"/>
        <w:jc w:val="right"/>
      </w:pPr>
      <w:r>
        <w:t>В.А.ГОРЯЧКИН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</w:pPr>
    </w:p>
    <w:p w:rsidR="001F1DDD" w:rsidRDefault="001F1DDD">
      <w:pPr>
        <w:pStyle w:val="ConsPlusNormal"/>
      </w:pPr>
    </w:p>
    <w:p w:rsidR="001F1DDD" w:rsidRDefault="001F1DDD">
      <w:pPr>
        <w:pStyle w:val="ConsPlusNormal"/>
      </w:pPr>
    </w:p>
    <w:p w:rsidR="001F1DDD" w:rsidRDefault="001F1DDD">
      <w:pPr>
        <w:pStyle w:val="ConsPlusNormal"/>
      </w:pPr>
    </w:p>
    <w:p w:rsidR="001F1DDD" w:rsidRDefault="001F1DDD">
      <w:pPr>
        <w:pStyle w:val="ConsPlusNormal"/>
        <w:jc w:val="right"/>
        <w:outlineLvl w:val="0"/>
      </w:pPr>
      <w:r>
        <w:t>Приложение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jc w:val="right"/>
      </w:pPr>
      <w:r>
        <w:t>Утверждено</w:t>
      </w:r>
    </w:p>
    <w:p w:rsidR="001F1DDD" w:rsidRDefault="001F1DDD">
      <w:pPr>
        <w:pStyle w:val="ConsPlusNormal"/>
        <w:jc w:val="right"/>
      </w:pPr>
      <w:r>
        <w:t>Постановлением</w:t>
      </w:r>
    </w:p>
    <w:p w:rsidR="001F1DDD" w:rsidRDefault="001F1DDD">
      <w:pPr>
        <w:pStyle w:val="ConsPlusNormal"/>
        <w:jc w:val="right"/>
      </w:pPr>
      <w:r>
        <w:t>Администрации города</w:t>
      </w:r>
    </w:p>
    <w:p w:rsidR="001F1DDD" w:rsidRDefault="001F1DDD">
      <w:pPr>
        <w:pStyle w:val="ConsPlusNormal"/>
        <w:jc w:val="right"/>
      </w:pPr>
      <w:r>
        <w:t>от 16 февраля 2021 г. N 320-ПА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jc w:val="center"/>
      </w:pPr>
      <w:bookmarkStart w:id="1" w:name="P35"/>
      <w:bookmarkEnd w:id="1"/>
      <w:r>
        <w:t>ПОЛОЖЕНИЕ</w:t>
      </w:r>
    </w:p>
    <w:p w:rsidR="001F1DDD" w:rsidRDefault="001F1DDD">
      <w:pPr>
        <w:pStyle w:val="ConsPlusTitle"/>
        <w:jc w:val="center"/>
      </w:pPr>
      <w:r>
        <w:t>ОБ ОРГАНИЗАЦИИ РАБОТЫ "ТЕЛЕФОНА ДОВЕРИЯ" ДЛЯ ПРИЕМА</w:t>
      </w:r>
    </w:p>
    <w:p w:rsidR="001F1DDD" w:rsidRDefault="001F1DDD">
      <w:pPr>
        <w:pStyle w:val="ConsPlusTitle"/>
        <w:jc w:val="center"/>
      </w:pPr>
      <w:r>
        <w:t>СООБЩЕНИЙ О ФАКТАХ КОРРУПЦИОННОЙ НАПРАВЛЕННОСТИ</w:t>
      </w:r>
    </w:p>
    <w:p w:rsidR="001F1DDD" w:rsidRDefault="001F1DDD">
      <w:pPr>
        <w:pStyle w:val="ConsPlusTitle"/>
        <w:jc w:val="center"/>
      </w:pPr>
      <w:r>
        <w:t>В АДМИНИСТРАЦИИ ГОРОДА НИЖНИЙ ТАГИЛ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r>
        <w:t>1. Настоящее Положение регулирует вопросы организации работы телефона доверия для приема сообщений о фактах коррупционной направленности в Администрации города Нижний Тагил (далее - "Телефон доверия").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Настоящее Положение распространяет свое действие на муниципальных служащих отраслевых (функциональных) органов Администрации города Нижний Тагил без права юридического лица и с правами юридического лица, территориальных органов Администрации города Нижний Тагил (далее - муниципальные служащие), а также на руководителей подведомственных и находящихся в ведомственном подчинении Администрации города Нижний Тагил (далее - Администрация города) учреждений и предприятий.</w:t>
      </w:r>
      <w:proofErr w:type="gramEnd"/>
    </w:p>
    <w:p w:rsidR="001F1DDD" w:rsidRDefault="001F1DDD">
      <w:pPr>
        <w:pStyle w:val="ConsPlusNormal"/>
        <w:spacing w:before="280"/>
        <w:ind w:firstLine="540"/>
        <w:jc w:val="both"/>
      </w:pPr>
      <w:r>
        <w:t>3. К сведениям, содержащим признаки коррупционного поведения муниципальных служащих и руководителей учреждений и предприятий, относятся: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1) информация о коррупционных проявлениях в действиях </w:t>
      </w:r>
      <w:r>
        <w:lastRenderedPageBreak/>
        <w:t>муниципальных служащих и руководителей учреждений и предприятий;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2) сведения о возможном конфликте интересов в действиях муниципальных служащих и руководителей учреждений и предприятий;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3) факты несоблюдения муниципальными служащими ограничений и запретов, установленных для муниципальных служащих законодательством Российской Федерации.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4. "Телефон доверия" представляет собой комплекс организационных мероприятий и технических средств, обеспечивающих прямой круглосуточный прием и учет сообщений граждан Российской Федерации, иностранных граждан и лиц без гражданства о фактах коррупционной направленности в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5. Информация о функционировании и режиме работы "Телефона доверия" доводится до сведения населения через средства массовой информации, размещается на официальном сайте города Нижний Тагил, а также на информационных стендах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6. Электронный адрес "Телефона доверия" устанавливается на персональном компьютере в служебном кабинете начальника отдела по работе с обращениями граждан и организаций Администрации города (далее - начальник отдела).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>Статья 2. Основные цели и задачи организации работы "Телефона доверия"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r>
        <w:t>1. Целями организации работы телефона доверия являются: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1) вовлечение населения в реализацию антикоррупционной политики на территории муниципального образования город Нижний Тагил;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2) содействие принятию мер, направленных на эффективное и действенное предупреждение коррупционных проявлений и борьбу с коррупцией;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3) формирование нетерпимости по отношению к коррупционным проявлениям;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4) признание, обеспечение и защита основных прав и свобод человека и гражданина;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5) создание условий для выявления фактов коррупционных проявлений.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2. Основными задачами организации работы телефона доверия </w:t>
      </w:r>
      <w:r>
        <w:lastRenderedPageBreak/>
        <w:t>являются: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1) обеспечение оперативного приема, учета и рассмотрения сообщений граждан по фактам коррупционной направленности, поступивших по "Телефону доверия", на электронный адрес "Телефона доверия";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2) анализ сообщений граждан, поступивших по "Телефону доверия", их учет при разработке и реализации антикоррупционных мероприятий;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3) обобщение поступившей информации о фактах коррупции в Администрации города.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>Статья 3. Порядок организации работы "Телефона доверия"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r>
        <w:t>1. Для организации работы телефона доверия в Администрации города выделяется отдельный городской номер телефонной связи: 8 (3435) 41-21-49, электронный адрес: 41-21-49@ntagil.org.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2. "Телефон доверия" представляет собой сервер телефонии с функцией автоматической записи поступивших сообщений и возможностью их прослушивания, расположенный в служебном кабинете начальника отдела по работе с обращениями граждан и организаций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3. Прием сообщений граждан, поступающих по "Телефону доверия", осуществляется круглосуточно в автоматическом режиме с записью сообщения на автоответчик. Время приема одного сообщения в режиме автоответчика составляет до пяти минут. По </w:t>
      </w:r>
      <w:proofErr w:type="gramStart"/>
      <w:r>
        <w:t>прошествии</w:t>
      </w:r>
      <w:proofErr w:type="gramEnd"/>
      <w:r>
        <w:t xml:space="preserve"> пяти минут раздается уведомительный сигнал об истечении времени и звонок прекращается.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4. При ответе на телефонные звонки в автоматическом режиме позвонившему гражданину сообщается, что "Телефон доверия" работает исключительно для приема информации о фактах коррупции и других правонарушений, с которыми граждане сталкиваются при взаимодействии с должностными лицами и муниципальными служащими Администрации города, а также руководителей учреждений и предприятий.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5. В соответствии с требованиями Федерального </w:t>
      </w:r>
      <w:hyperlink r:id="rId14">
        <w:r>
          <w:rPr>
            <w:color w:val="0000FF"/>
          </w:rPr>
          <w:t>закона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закон), при сообщении информации по "Телефону доверия", абоненту предлагается назвать свои фамилию, имя, отчество, а также адрес места жительства и контактный телефон.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6. Ежедневно, в течение рабочего дня, начальник отдела прослушивает сообщения, поступившие на автоответчик, проверяет электронную почту "Телефона доверия" на наличие сообщений, обращений.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lastRenderedPageBreak/>
        <w:t>7. Прослушивание и регистрация поступивших по телефону доверия сообщений граждан осуществляется начальником отдела в рабочие дни. Если сообщения поступили в выходные или нерабочие праздничные дни, а также в рабочие дни после 18 часов 00 минут, датой их поступления считается дата, соответствующая следующему рабочему дню.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8. В ходе прослушивания либо прочтения текста электронного сообщения заявителя, начальник отдела определяет: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1) соответствие электронного обращения требованиям к обращениям граждан, предусмотренным Федеральным законом;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2) соответствие электронного сообщения требованиям к запросам пользователей информацией, предусмотренным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3) необходимость оперативного принятия мер по информации, содержащейся в электронном сообщении;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4) наличие в электронном сообщении нецензурных либо оскорбительных выражений, либо угроз жизни, здоровью и имуществу должностного лица, муниципального служащего, руководителя учреждения, предприятия, а также членам его семьи;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5) наличие в электронном сообщении коммерческой или иной рекламы;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6) необходимость уточнения дополнительных сведений о заявителе либо о месте его нахождения, либо месте свершения события;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7) наличие в электронном сообщении поздравления, соболезнования, приглашения, пожелания.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9. В случаях, если сообщение гражданина содержит информацию, не относящуюся к задачам "Телефона доверия", начальник отдела по указанному в сообщении номеру телефона звонит гражданину, дает устные разъяснения о том, куда последнему следует обратиться с поступившим на "Телефон доверия" вопросом.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10. При наличии устных обращений на автоответчике "Телефона доверия", содержащих информацию о фактах коррупции, после их прослушивания, текст и персональные данные, указанные заявителем, заносятся в карточку устного обращения.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11. Поступившие на адрес электронной почты "Телефона доверия" письменные обращения, содержащие информацию о фактах коррупции, </w:t>
      </w:r>
      <w:r>
        <w:lastRenderedPageBreak/>
        <w:t>переносятся на бумажный носитель.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12. Учет устных обращений граждан, поступающих по "Телефону доверия", письменных обращений, поступающих на электронный адрес "Телефона доверия", осуществляется сотрудниками отдела, в соответствии с требованиями Федерального закона.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13. В целях обеспечения контроля над полнотой регистрации информации, поступившей по "Телефону доверия", производится ее запись программно-техническими средствами.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14. Записи всех поступивших сообщений хранятся в системе телефонии в течение одного года.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>Статья 4. Регистрация обращений граждан, поступивших по "Телефону доверия", и принятие необходимых организационных решений по их рассмотрению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r>
        <w:t>1. Поступившее по "Телефону доверия" устное обращение и поступившее на электронный адрес "Телефона доверия" письменное обращение (далее - обращение), содержащие информацию о фактах коррупции, рассматриваются в порядке и в сроки, установленные Федеральным законом.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2. Указанное обращение подлежит обязательной регистрации в течение трех дней с момента поступления в Администрацию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3.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16">
        <w:r>
          <w:rPr>
            <w:color w:val="0000FF"/>
          </w:rPr>
          <w:t>статьями 7</w:t>
        </w:r>
      </w:hyperlink>
      <w:r>
        <w:t xml:space="preserve">, </w:t>
      </w:r>
      <w:hyperlink r:id="rId17">
        <w:r>
          <w:rPr>
            <w:color w:val="0000FF"/>
          </w:rPr>
          <w:t>11</w:t>
        </w:r>
      </w:hyperlink>
      <w:r>
        <w:t xml:space="preserve"> Федерального закона.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4. В случае,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</w:t>
      </w:r>
      <w:proofErr w:type="gramStart"/>
      <w:r>
        <w:t>совершившим</w:t>
      </w:r>
      <w:proofErr w:type="gramEnd"/>
      <w:r>
        <w:t>, обращение незамедлительно регистрируется и направляется в правоохранительные органы.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5. К обращениям, требующим незамедлительного реагирования и доклада Главе города, относятся обращения, содержащие следующие сведения: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1) угрозы совершения терактов и физического насилия в отношении муниципальных служащих Администрации города, руководителей учреждений и предприятий;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2) нарушения муниципальными служащими Администрации города, </w:t>
      </w:r>
      <w:r>
        <w:lastRenderedPageBreak/>
        <w:t>руководителями учреждений и предприятий правовых актов, регламентирующих их служебную деятельность, и связанных с этим обращений о фактах коррупции, вымогательстве, злоупотреблении служебным положением.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6. Анонимные обращения, а также сообщения, без указания конкретных лиц и обстоятельств дела, рассматриваются в соответствии с Федеральным законом, но при проведении мониторинга по обращениям не учитываются.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7. После регистрации обращения о фактах коррупции, вымогательстве, злоупотреблении служебным положением, оно направляется управляющему делами Администрации города для предварительного </w:t>
      </w:r>
      <w:proofErr w:type="gramStart"/>
      <w:r>
        <w:t>рассмотрения</w:t>
      </w:r>
      <w:proofErr w:type="gramEnd"/>
      <w:r>
        <w:t xml:space="preserve"> содержащейся в нем информации.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8. Предварительное рассмотрение обращений управляющим делами Администрации города проводится в срок не более двух рабочих дней.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9. При необходимости управляющим делами Администрации города к проведению предварительного рассмотрения обращений привлекаются сотрудники отдела муниципальной службы и кадров, отдела по взаимодействию с административными органами, юридического управления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10. После проведения процедуры предварительного рассмотрения обращение, в котором выявлена информация о совершении коррупционных действий должностным лицом, муниципальным служащим, управляющий делами Администрации города незамедлительно докладывает Главе города о поступившем обращении.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11. По результатам предварительного рассмотрения указанных обращений, Главой города или управляющим делами Администрации города принимаются необходимые организационные решения (далее - резолюции) о порядке дальнейшего рассмотрения обращения по существу, в том числе, определяются исполнители и необходимость особого </w:t>
      </w:r>
      <w:proofErr w:type="gramStart"/>
      <w:r>
        <w:t>контроля за</w:t>
      </w:r>
      <w:proofErr w:type="gramEnd"/>
      <w:r>
        <w:t xml:space="preserve"> рассмотрением обращений.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12. В соответствии с резолюцией в контрольно-регистрационную карточку в компьютерной программе регистрации обращений ставится отметка о поступлении обращения по фактам коррупции, что влечет за собой установление особого </w:t>
      </w:r>
      <w:proofErr w:type="gramStart"/>
      <w:r>
        <w:t>контроля за</w:t>
      </w:r>
      <w:proofErr w:type="gramEnd"/>
      <w:r>
        <w:t xml:space="preserve"> его рассмотрением - "Коррупция". Аналогичная отметка ставится и на оригинале обращения.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13. Исполнитель в пятидневный срок со дня регистрации обращения, направляет заявителю уведомление о принятии обращения к рассмотрению и решении о дальнейшем ходе его рассмотрения в Администрации города, а также, при необходимости, запрашивает дополнительные материалы по </w:t>
      </w:r>
      <w:r>
        <w:lastRenderedPageBreak/>
        <w:t>существу дела.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14. Обращение не направляется в орган или должностному лицу, решение или действие (бездействие), которого является предметом обращения.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>Статья 5. Рассмотрение обращений граждан, поступивших по "Телефону доверия", электронный адрес "Телефона доверия" и подготовка ответов заявителю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proofErr w:type="gramStart"/>
      <w:r>
        <w:t>По результатам рассмотрения обращения,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по соблюдению требований к служебному поведению муниципальных служащих и урегулированию конфликта интересов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</w:t>
      </w:r>
      <w:proofErr w:type="gramEnd"/>
      <w:r>
        <w:t xml:space="preserve"> проверки и о </w:t>
      </w:r>
      <w:proofErr w:type="spellStart"/>
      <w:r>
        <w:t>неподтверждении</w:t>
      </w:r>
      <w:proofErr w:type="spellEnd"/>
      <w:r>
        <w:t xml:space="preserve"> фактов коррупции.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 xml:space="preserve">Статья 6. </w:t>
      </w:r>
      <w:proofErr w:type="gramStart"/>
      <w:r>
        <w:t>Контроль за</w:t>
      </w:r>
      <w:proofErr w:type="gramEnd"/>
      <w:r>
        <w:t xml:space="preserve"> рассмотрением обращений, поступивших по "Телефону доверия", электронный адрес "Телефона доверия"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r>
        <w:t xml:space="preserve">1. Рассмотрение обращений ставится на особый контроль, согласно резолюции управляющего делами Администрации города. Текущий </w:t>
      </w:r>
      <w:proofErr w:type="gramStart"/>
      <w:r>
        <w:t>контроль за</w:t>
      </w:r>
      <w:proofErr w:type="gramEnd"/>
      <w:r>
        <w:t xml:space="preserve"> ходом рассмотрения обращений осуществляется управляющим делами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2. Исполнитель, которому поручено рассмотрение обращения, еженедельно предоставляет управляющему делами Администрации города информацию о ходе рассмотрения обращения.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3. По результатам рассмотрения данной информации управляющий делами Администрации города в целях всестороннего и объективного рассмотрения обращения, при необходимости, дает дополнительные поручения ответственному исполнителю.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4. Обращение снимается с контроля после направления заявителю ответа на все вопросы, поставленные в обращении, подписанного управляющим делами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5. Решение о снятии обращения с контроля принимается управляющим делами Администрации города после предоставления 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6. О результатах рассмотрения обращения управляющий делами </w:t>
      </w:r>
      <w:r>
        <w:lastRenderedPageBreak/>
        <w:t>Администрации города докладывает Главе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>7. Начальник отдела по работе с обращениями граждан и организаций Администрации города до 5 числа следующего за окончанием квартала, представляется Главе города ежеквартальный отчет о результатах рассмотрения сообщений, обращений граждан о фактах коррупционной направленности в Администрации города.</w:t>
      </w:r>
    </w:p>
    <w:p w:rsidR="001F1DDD" w:rsidRDefault="001F1DDD">
      <w:pPr>
        <w:pStyle w:val="ConsPlusNormal"/>
        <w:spacing w:before="280"/>
        <w:ind w:firstLine="540"/>
        <w:jc w:val="both"/>
      </w:pPr>
      <w:r>
        <w:t xml:space="preserve">8. Муниципальные служащие Администрации города, работающие с указанной информационной базой, несут персональную ответственность за соблюдение конфиденциальности полученных сведений в соответствии с Федеральными законами от 27 июля 2006 года </w:t>
      </w:r>
      <w:hyperlink r:id="rId18">
        <w:r>
          <w:rPr>
            <w:color w:val="0000FF"/>
          </w:rPr>
          <w:t>N 152-ФЗ</w:t>
        </w:r>
      </w:hyperlink>
      <w:r>
        <w:t xml:space="preserve"> "О персональных данных", от 2 марта 2007 года </w:t>
      </w:r>
      <w:hyperlink r:id="rId19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Федерации".</w:t>
      </w:r>
    </w:p>
    <w:p w:rsidR="001F1DDD" w:rsidRDefault="001F1DDD">
      <w:pPr>
        <w:pStyle w:val="ConsPlusNormal"/>
      </w:pPr>
    </w:p>
    <w:p w:rsidR="001F1DDD" w:rsidRDefault="001F1DDD">
      <w:pPr>
        <w:pStyle w:val="ConsPlusTitle"/>
        <w:ind w:firstLine="540"/>
        <w:jc w:val="both"/>
        <w:outlineLvl w:val="1"/>
      </w:pPr>
      <w:r>
        <w:t>Статья 7. Сроки рассмотрения обращений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  <w:ind w:firstLine="540"/>
        <w:jc w:val="both"/>
      </w:pPr>
      <w:r>
        <w:t xml:space="preserve">Обращения, поступившие по "Телефону доверия", на электронный адрес "Телефона доверия" в Администрацию города, рассматриваются в сроки, установленные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1F1DDD" w:rsidRDefault="001F1DDD">
      <w:pPr>
        <w:pStyle w:val="ConsPlusNormal"/>
      </w:pPr>
    </w:p>
    <w:p w:rsidR="001F1DDD" w:rsidRDefault="001F1DDD">
      <w:pPr>
        <w:pStyle w:val="ConsPlusNormal"/>
      </w:pPr>
    </w:p>
    <w:p w:rsidR="001F1DDD" w:rsidRDefault="001F1D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80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DD"/>
    <w:rsid w:val="001F1DDD"/>
    <w:rsid w:val="008C14FB"/>
    <w:rsid w:val="00940E19"/>
    <w:rsid w:val="00B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1F1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sz w:val="28"/>
      <w:lang w:eastAsia="ru-RU"/>
    </w:rPr>
  </w:style>
  <w:style w:type="paragraph" w:customStyle="1" w:styleId="ConsPlusTitle">
    <w:name w:val="ConsPlusTitle"/>
    <w:rsid w:val="001F1DDD"/>
    <w:pPr>
      <w:widowControl w:val="0"/>
      <w:autoSpaceDE w:val="0"/>
      <w:autoSpaceDN w:val="0"/>
      <w:spacing w:after="0" w:line="240" w:lineRule="auto"/>
    </w:pPr>
    <w:rPr>
      <w:rFonts w:ascii="Liberation Serif" w:eastAsiaTheme="minorEastAsia" w:hAnsi="Liberation Serif" w:cs="Liberation Serif"/>
      <w:b/>
      <w:sz w:val="28"/>
      <w:lang w:eastAsia="ru-RU"/>
    </w:rPr>
  </w:style>
  <w:style w:type="paragraph" w:customStyle="1" w:styleId="ConsPlusTitlePage">
    <w:name w:val="ConsPlusTitlePage"/>
    <w:rsid w:val="001F1D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71&amp;n=193827" TargetMode="External"/><Relationship Id="rId18" Type="http://schemas.openxmlformats.org/officeDocument/2006/relationships/hyperlink" Target="https://login.consultant.ru/link/?req=doc&amp;base=LAW&amp;n=439201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71&amp;n=367592&amp;dst=100390" TargetMode="External"/><Relationship Id="rId17" Type="http://schemas.openxmlformats.org/officeDocument/2006/relationships/hyperlink" Target="https://login.consultant.ru/link/?req=doc&amp;base=LAW&amp;n=454103&amp;dst=1000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eq=doc&amp;base=LAW&amp;n=454103&amp;dst=100036" TargetMode="External"/><Relationship Id="rId20" Type="http://schemas.openxmlformats.org/officeDocument/2006/relationships/hyperlink" Target="https://login.consultant.ru/link/?req=doc&amp;base=LAW&amp;n=454103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eq=doc&amp;base=LAW&amp;n=464894&amp;dst=100049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eq=doc&amp;base=LAW&amp;n=422007" TargetMode="External"/><Relationship Id="rId10" Type="http://schemas.openxmlformats.org/officeDocument/2006/relationships/hyperlink" Target="https://login.consultant.ru/link/?req=doc&amp;base=LAW&amp;n=451778" TargetMode="External"/><Relationship Id="rId19" Type="http://schemas.openxmlformats.org/officeDocument/2006/relationships/hyperlink" Target="https://login.consultant.ru/link/?req=doc&amp;base=LAW&amp;n=451778" TargetMode="Externa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eq=doc&amp;base=LAW&amp;n=454103" TargetMode="External"/><Relationship Id="rId14" Type="http://schemas.openxmlformats.org/officeDocument/2006/relationships/hyperlink" Target="https://login.consultant.ru/link/?req=doc&amp;base=LAW&amp;n=454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985E8-AB43-43C9-966A-D7188F5C3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4F90A-3B88-4795-88A8-5BC15C942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8E089-BA77-4F3E-8569-B5FF8F6C15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Шагина Е.О.</dc:creator>
  <cp:lastModifiedBy>user</cp:lastModifiedBy>
  <cp:revision>2</cp:revision>
  <dcterms:created xsi:type="dcterms:W3CDTF">2024-01-22T09:36:00Z</dcterms:created>
  <dcterms:modified xsi:type="dcterms:W3CDTF">2024-01-22T09:36:00Z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